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2C" w:rsidRDefault="00DB232C" w:rsidP="00DB232C">
      <w:pPr>
        <w:shd w:val="clear" w:color="auto" w:fill="FFFFFF"/>
        <w:spacing w:line="274" w:lineRule="exact"/>
        <w:rPr>
          <w:rFonts w:ascii="Times New Roman" w:hAnsi="Times New Roman"/>
          <w:b w:val="0"/>
          <w:sz w:val="28"/>
          <w:szCs w:val="28"/>
        </w:rPr>
      </w:pPr>
    </w:p>
    <w:p w:rsidR="00DB232C" w:rsidRDefault="00DB232C" w:rsidP="00DB232C">
      <w:pPr>
        <w:shd w:val="clear" w:color="auto" w:fill="FFFFFF"/>
        <w:spacing w:line="274" w:lineRule="exact"/>
        <w:ind w:left="144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Приложение № 1</w:t>
      </w:r>
    </w:p>
    <w:p w:rsidR="00DB232C" w:rsidRDefault="00DB232C" w:rsidP="00DB232C">
      <w:pPr>
        <w:pStyle w:val="ConsTitle"/>
        <w:widowControl/>
        <w:ind w:right="0"/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ab/>
        <w:t xml:space="preserve">к постановлению </w:t>
      </w:r>
    </w:p>
    <w:p w:rsidR="00DB232C" w:rsidRDefault="00DB232C" w:rsidP="00DB232C">
      <w:pPr>
        <w:pStyle w:val="ConsTitle"/>
        <w:widowControl/>
        <w:ind w:left="5664" w:right="0" w:firstLine="708"/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pacing w:val="-2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 </w:t>
      </w:r>
    </w:p>
    <w:p w:rsidR="00DB232C" w:rsidRDefault="00DB232C" w:rsidP="00DB232C">
      <w:pPr>
        <w:pStyle w:val="ConsTitle"/>
        <w:widowControl/>
        <w:ind w:right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pacing w:val="-4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b w:val="0"/>
          <w:color w:val="000000"/>
          <w:spacing w:val="-4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pacing w:val="-4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pacing w:val="-4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pacing w:val="-4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pacing w:val="-4"/>
          <w:sz w:val="28"/>
          <w:szCs w:val="28"/>
        </w:rPr>
        <w:tab/>
        <w:t xml:space="preserve">от __________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№ ______</w:t>
      </w:r>
    </w:p>
    <w:p w:rsidR="00DB232C" w:rsidRDefault="00DB232C" w:rsidP="00DB232C">
      <w:pPr>
        <w:pStyle w:val="ConsTitle"/>
        <w:widowControl/>
        <w:ind w:right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DB232C" w:rsidRDefault="00DB232C" w:rsidP="00DB232C">
      <w:pPr>
        <w:pStyle w:val="ConsTitle"/>
        <w:widowControl/>
        <w:ind w:right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DB232C" w:rsidRDefault="00DB232C" w:rsidP="00DB232C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Схема границ территории внесения изменений в </w:t>
      </w:r>
      <w:r w:rsidRPr="00533467">
        <w:rPr>
          <w:rFonts w:ascii="Times New Roman" w:hAnsi="Times New Roman"/>
          <w:b w:val="0"/>
          <w:bCs w:val="0"/>
          <w:sz w:val="28"/>
          <w:szCs w:val="28"/>
        </w:rPr>
        <w:t>документ территориального планирования «Генеральный план города Нефтеюганск</w:t>
      </w:r>
      <w:r>
        <w:rPr>
          <w:rFonts w:ascii="Times New Roman" w:hAnsi="Times New Roman"/>
          <w:b w:val="0"/>
          <w:bCs w:val="0"/>
          <w:sz w:val="28"/>
          <w:szCs w:val="28"/>
        </w:rPr>
        <w:t>а</w:t>
      </w:r>
      <w:r w:rsidRPr="00533467">
        <w:rPr>
          <w:rFonts w:ascii="Times New Roman" w:hAnsi="Times New Roman"/>
          <w:b w:val="0"/>
          <w:bCs w:val="0"/>
          <w:sz w:val="28"/>
          <w:szCs w:val="28"/>
        </w:rPr>
        <w:t>», утверждённ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ый </w:t>
      </w:r>
      <w:r w:rsidRPr="00533467">
        <w:rPr>
          <w:rFonts w:ascii="Times New Roman" w:hAnsi="Times New Roman"/>
          <w:b w:val="0"/>
          <w:bCs w:val="0"/>
          <w:sz w:val="28"/>
          <w:szCs w:val="28"/>
        </w:rPr>
        <w:t>решением Думы города Нефтеюганска от 01.10.2009 № 625-</w:t>
      </w:r>
      <w:r w:rsidRPr="00533467">
        <w:rPr>
          <w:rFonts w:ascii="Times New Roman" w:hAnsi="Times New Roman"/>
          <w:b w:val="0"/>
          <w:bCs w:val="0"/>
          <w:sz w:val="28"/>
          <w:szCs w:val="28"/>
          <w:lang w:val="en-US"/>
        </w:rPr>
        <w:t>IV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(с изменениями </w:t>
      </w:r>
      <w:r w:rsidRPr="001C736F">
        <w:rPr>
          <w:rFonts w:ascii="Times New Roman" w:hAnsi="Times New Roman"/>
          <w:b w:val="0"/>
          <w:bCs w:val="0"/>
          <w:sz w:val="28"/>
          <w:szCs w:val="28"/>
        </w:rPr>
        <w:t>на 26.12.2011 № 185-</w:t>
      </w:r>
      <w:r w:rsidRPr="001C736F">
        <w:rPr>
          <w:rFonts w:ascii="Times New Roman" w:hAnsi="Times New Roman"/>
          <w:b w:val="0"/>
          <w:bCs w:val="0"/>
          <w:sz w:val="28"/>
          <w:szCs w:val="28"/>
          <w:lang w:val="en-US"/>
        </w:rPr>
        <w:t>V</w:t>
      </w:r>
      <w:r w:rsidRPr="001C736F">
        <w:rPr>
          <w:rFonts w:ascii="Times New Roman" w:hAnsi="Times New Roman"/>
          <w:b w:val="0"/>
          <w:bCs w:val="0"/>
          <w:sz w:val="28"/>
          <w:szCs w:val="28"/>
        </w:rPr>
        <w:t>)</w:t>
      </w:r>
    </w:p>
    <w:p w:rsidR="00DB232C" w:rsidRPr="000D76A5" w:rsidRDefault="00DB232C" w:rsidP="00DB232C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</w:rPr>
        <w:drawing>
          <wp:inline distT="0" distB="0" distL="0" distR="0">
            <wp:extent cx="6096000" cy="6734175"/>
            <wp:effectExtent l="19050" t="0" r="0" b="0"/>
            <wp:docPr id="1" name="Рисунок 1" descr="Untitledг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гп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73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32C" w:rsidRDefault="00DB232C" w:rsidP="00DB232C">
      <w:pPr>
        <w:shd w:val="clear" w:color="auto" w:fill="FFFFFF"/>
        <w:spacing w:line="274" w:lineRule="exact"/>
        <w:rPr>
          <w:rFonts w:ascii="Times New Roman" w:hAnsi="Times New Roman"/>
          <w:b w:val="0"/>
          <w:sz w:val="28"/>
          <w:szCs w:val="28"/>
        </w:rPr>
      </w:pPr>
    </w:p>
    <w:p w:rsidR="00DB232C" w:rsidRDefault="00DB232C" w:rsidP="00DB232C">
      <w:pPr>
        <w:shd w:val="clear" w:color="auto" w:fill="FFFFFF"/>
        <w:spacing w:line="274" w:lineRule="exact"/>
        <w:jc w:val="right"/>
        <w:rPr>
          <w:rFonts w:ascii="Times New Roman" w:hAnsi="Times New Roman"/>
          <w:b w:val="0"/>
          <w:sz w:val="28"/>
          <w:szCs w:val="28"/>
        </w:rPr>
      </w:pPr>
    </w:p>
    <w:p w:rsidR="00DB232C" w:rsidRDefault="00DB232C" w:rsidP="00DB232C">
      <w:pPr>
        <w:shd w:val="clear" w:color="auto" w:fill="FFFFFF"/>
        <w:spacing w:line="274" w:lineRule="exact"/>
        <w:jc w:val="right"/>
        <w:rPr>
          <w:rFonts w:ascii="Times New Roman" w:hAnsi="Times New Roman"/>
          <w:b w:val="0"/>
          <w:sz w:val="28"/>
          <w:szCs w:val="28"/>
        </w:rPr>
      </w:pPr>
    </w:p>
    <w:p w:rsidR="00A504F9" w:rsidRDefault="00A504F9"/>
    <w:sectPr w:rsidR="00A504F9" w:rsidSect="00A50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32C"/>
    <w:rsid w:val="00A504F9"/>
    <w:rsid w:val="00DB2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2C"/>
    <w:pPr>
      <w:spacing w:after="0" w:line="240" w:lineRule="auto"/>
    </w:pPr>
    <w:rPr>
      <w:rFonts w:ascii="Pragmatica" w:eastAsia="Times New Roman" w:hAnsi="Pragmatica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23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32C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oa_zhdanova</dc:creator>
  <cp:keywords/>
  <dc:description/>
  <cp:lastModifiedBy>oa_zhdanova</cp:lastModifiedBy>
  <cp:revision>1</cp:revision>
  <dcterms:created xsi:type="dcterms:W3CDTF">2012-07-17T08:55:00Z</dcterms:created>
  <dcterms:modified xsi:type="dcterms:W3CDTF">2012-07-17T08:56:00Z</dcterms:modified>
</cp:coreProperties>
</file>